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14:paraId="2C32E97E" w14:textId="77777777" w:rsidTr="00184AC1">
        <w:trPr>
          <w:trHeight w:val="851"/>
        </w:trPr>
        <w:tc>
          <w:tcPr>
            <w:tcW w:w="2552" w:type="dxa"/>
          </w:tcPr>
          <w:p w14:paraId="4121B42E" w14:textId="1862FC2B" w:rsidR="00E2134F" w:rsidRPr="00C21B9C" w:rsidRDefault="003512A2" w:rsidP="00E2134F">
            <w:pPr>
              <w:pStyle w:val="M8"/>
              <w:framePr w:wrap="auto" w:vAnchor="margin" w:hAnchor="text" w:xAlign="left" w:yAlign="inline"/>
              <w:suppressOverlap w:val="0"/>
              <w:rPr>
                <w:sz w:val="18"/>
                <w:szCs w:val="18"/>
                <w:lang w:val="en-US"/>
              </w:rPr>
            </w:pPr>
            <w:r>
              <w:rPr>
                <w:sz w:val="18"/>
                <w:szCs w:val="18"/>
                <w:lang w:val="en-US"/>
              </w:rPr>
              <w:t xml:space="preserve">February </w:t>
            </w:r>
            <w:r w:rsidR="0040532B">
              <w:rPr>
                <w:sz w:val="18"/>
                <w:szCs w:val="18"/>
                <w:lang w:val="en-US"/>
              </w:rPr>
              <w:t>7,</w:t>
            </w:r>
            <w:r>
              <w:rPr>
                <w:sz w:val="18"/>
                <w:szCs w:val="18"/>
                <w:lang w:val="en-US"/>
              </w:rPr>
              <w:t xml:space="preserve"> 2018</w:t>
            </w:r>
          </w:p>
          <w:p w14:paraId="450A2ED7" w14:textId="77777777" w:rsidR="00E2134F" w:rsidRPr="00C21B9C" w:rsidRDefault="00E2134F" w:rsidP="00E2134F">
            <w:pPr>
              <w:pStyle w:val="M7"/>
              <w:framePr w:wrap="auto" w:vAnchor="margin" w:hAnchor="text" w:xAlign="left" w:yAlign="inline"/>
              <w:suppressOverlap w:val="0"/>
              <w:rPr>
                <w:lang w:val="en-US"/>
              </w:rPr>
            </w:pPr>
          </w:p>
          <w:p w14:paraId="32B3B7B0" w14:textId="77777777" w:rsidR="00E2134F" w:rsidRPr="00C21B9C" w:rsidRDefault="00E2134F" w:rsidP="00E2134F">
            <w:pPr>
              <w:pStyle w:val="M7"/>
              <w:framePr w:wrap="auto" w:vAnchor="margin" w:hAnchor="text" w:xAlign="left" w:yAlign="inline"/>
              <w:suppressOverlap w:val="0"/>
              <w:rPr>
                <w:lang w:val="en-US"/>
              </w:rPr>
            </w:pPr>
          </w:p>
          <w:p w14:paraId="339A9CA7" w14:textId="77777777"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14:paraId="4D78719B" w14:textId="77777777"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14:paraId="20AB3754" w14:textId="77777777"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14:paraId="63765A32" w14:textId="77777777"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14:paraId="4E6F1158" w14:textId="77777777"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14:paraId="15F94D5D" w14:textId="77777777" w:rsidR="00E2134F" w:rsidRDefault="00E2134F" w:rsidP="00E2134F">
            <w:pPr>
              <w:pStyle w:val="M10"/>
              <w:framePr w:wrap="auto" w:vAnchor="margin" w:hAnchor="text" w:xAlign="left" w:yAlign="inline"/>
              <w:suppressOverlap w:val="0"/>
            </w:pPr>
          </w:p>
          <w:p w14:paraId="1819ADF2" w14:textId="77777777" w:rsidR="00E2134F" w:rsidRDefault="00E2134F" w:rsidP="00E2134F">
            <w:pPr>
              <w:pStyle w:val="M10"/>
              <w:framePr w:wrap="auto" w:vAnchor="margin" w:hAnchor="text" w:xAlign="left" w:yAlign="inline"/>
              <w:suppressOverlap w:val="0"/>
            </w:pPr>
          </w:p>
        </w:tc>
      </w:tr>
      <w:tr w:rsidR="00E2134F" w:rsidRPr="00344D49" w14:paraId="61E258F8" w14:textId="77777777" w:rsidTr="00184AC1">
        <w:trPr>
          <w:trHeight w:val="851"/>
        </w:trPr>
        <w:tc>
          <w:tcPr>
            <w:tcW w:w="2552" w:type="dxa"/>
          </w:tcPr>
          <w:p w14:paraId="383452AD" w14:textId="77777777" w:rsidR="00E2134F" w:rsidRDefault="00E2134F" w:rsidP="00E2134F">
            <w:pPr>
              <w:pStyle w:val="M12"/>
              <w:framePr w:wrap="auto" w:vAnchor="margin" w:hAnchor="text" w:xAlign="left" w:yAlign="inline"/>
              <w:suppressOverlap w:val="0"/>
              <w:rPr>
                <w:lang w:val="en-US"/>
              </w:rPr>
            </w:pPr>
          </w:p>
          <w:p w14:paraId="4A5490C3" w14:textId="77777777" w:rsidR="00E2134F" w:rsidRPr="00C21B9C" w:rsidRDefault="00E2134F" w:rsidP="00E2134F">
            <w:pPr>
              <w:pStyle w:val="M12"/>
              <w:framePr w:wrap="auto" w:vAnchor="margin" w:hAnchor="text" w:xAlign="left" w:yAlign="inline"/>
              <w:suppressOverlap w:val="0"/>
              <w:rPr>
                <w:lang w:val="en-US"/>
              </w:rPr>
            </w:pPr>
          </w:p>
          <w:p w14:paraId="2942617B" w14:textId="77777777" w:rsidR="003512A2" w:rsidRPr="00C41A87" w:rsidRDefault="003512A2" w:rsidP="003512A2">
            <w:pPr>
              <w:tabs>
                <w:tab w:val="left" w:pos="518"/>
              </w:tabs>
              <w:spacing w:line="180" w:lineRule="exact"/>
              <w:rPr>
                <w:b/>
                <w:bCs/>
                <w:sz w:val="13"/>
              </w:rPr>
            </w:pPr>
            <w:r>
              <w:rPr>
                <w:b/>
                <w:sz w:val="13"/>
              </w:rPr>
              <w:t>Contact person specialized press</w:t>
            </w:r>
            <w:r>
              <w:rPr>
                <w:sz w:val="13"/>
              </w:rPr>
              <w:br/>
            </w:r>
            <w:r>
              <w:rPr>
                <w:b/>
                <w:sz w:val="13"/>
              </w:rPr>
              <w:t>Michael Giffels</w:t>
            </w:r>
          </w:p>
          <w:p w14:paraId="72A280F3" w14:textId="77777777" w:rsidR="003512A2" w:rsidRPr="00D06269" w:rsidRDefault="003512A2" w:rsidP="003512A2">
            <w:pPr>
              <w:tabs>
                <w:tab w:val="left" w:pos="518"/>
              </w:tabs>
              <w:spacing w:line="180" w:lineRule="exact"/>
              <w:rPr>
                <w:sz w:val="13"/>
                <w:lang w:val="fr-FR"/>
              </w:rPr>
            </w:pPr>
            <w:r w:rsidRPr="009C25B0">
              <w:rPr>
                <w:sz w:val="13"/>
                <w:lang w:val="fr-FR"/>
              </w:rPr>
              <w:t>Head of Communications</w:t>
            </w:r>
            <w:r>
              <w:rPr>
                <w:sz w:val="13"/>
                <w:lang w:val="fr-FR"/>
              </w:rPr>
              <w:br/>
            </w:r>
            <w:r w:rsidRPr="00D06269">
              <w:rPr>
                <w:sz w:val="13"/>
                <w:lang w:val="fr-FR"/>
              </w:rPr>
              <w:t>Animal Nutrition</w:t>
            </w:r>
          </w:p>
          <w:p w14:paraId="5F39DF3D" w14:textId="77777777" w:rsidR="003512A2" w:rsidRPr="00D06269" w:rsidRDefault="003512A2" w:rsidP="003512A2">
            <w:pPr>
              <w:tabs>
                <w:tab w:val="left" w:pos="518"/>
              </w:tabs>
              <w:spacing w:line="180" w:lineRule="exact"/>
              <w:rPr>
                <w:sz w:val="13"/>
                <w:lang w:val="fr-FR"/>
              </w:rPr>
            </w:pPr>
            <w:r w:rsidRPr="00D06269">
              <w:rPr>
                <w:sz w:val="13"/>
                <w:lang w:val="fr-FR"/>
              </w:rPr>
              <w:t>Phone +49 6181 59-3763</w:t>
            </w:r>
          </w:p>
          <w:p w14:paraId="4A3615D4" w14:textId="77777777" w:rsidR="003512A2" w:rsidRPr="00D06269" w:rsidRDefault="003512A2" w:rsidP="003512A2">
            <w:pPr>
              <w:pStyle w:val="M10"/>
              <w:framePr w:wrap="auto" w:vAnchor="margin" w:hAnchor="text" w:xAlign="left" w:yAlign="inline"/>
              <w:suppressOverlap w:val="0"/>
              <w:rPr>
                <w:lang w:val="fr-FR"/>
              </w:rPr>
            </w:pPr>
            <w:r w:rsidRPr="00D06269">
              <w:rPr>
                <w:lang w:val="fr-FR"/>
              </w:rPr>
              <w:t>michael.giffels@evonik.com</w:t>
            </w:r>
          </w:p>
          <w:p w14:paraId="17F04AB9" w14:textId="77777777"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14:paraId="786F537A" w14:textId="77777777" w:rsidR="00E2134F" w:rsidRPr="00F31F7C" w:rsidRDefault="00E2134F" w:rsidP="00E2134F">
            <w:pPr>
              <w:pStyle w:val="M10"/>
              <w:framePr w:wrap="auto" w:vAnchor="margin" w:hAnchor="text" w:xAlign="left" w:yAlign="inline"/>
              <w:suppressOverlap w:val="0"/>
              <w:rPr>
                <w:lang w:val="en-US"/>
              </w:rPr>
            </w:pPr>
          </w:p>
        </w:tc>
      </w:tr>
    </w:tbl>
    <w:p w14:paraId="437C006E"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C95411">
        <w:rPr>
          <w:noProof/>
        </w:rPr>
        <w:t>Evonik Nutrition &amp; Care GmbH</w:t>
      </w:r>
      <w:r>
        <w:fldChar w:fldCharType="end"/>
      </w:r>
    </w:p>
    <w:p w14:paraId="072949BE"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5411">
        <w:rPr>
          <w:noProof/>
        </w:rPr>
        <w:t>Rellinghauser Straße 1-11</w:t>
      </w:r>
      <w:r>
        <w:fldChar w:fldCharType="end"/>
      </w:r>
    </w:p>
    <w:p w14:paraId="55FE9FF7"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C95411">
        <w:rPr>
          <w:noProof/>
        </w:rPr>
        <w:t>45128 Essen</w:t>
      </w:r>
      <w:r>
        <w:fldChar w:fldCharType="end"/>
      </w:r>
    </w:p>
    <w:p w14:paraId="244BAB70"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C95411">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C9541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95411">
        <w:rPr>
          <w:noProof/>
        </w:rPr>
        <w:t>-</w:t>
      </w:r>
      <w:r>
        <w:fldChar w:fldCharType="end"/>
      </w:r>
      <w:r>
        <w:t>01</w:t>
      </w:r>
    </w:p>
    <w:p w14:paraId="05FC9FF6"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C9541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95411">
        <w:rPr>
          <w:noProof/>
        </w:rPr>
        <w:t>-</w:t>
      </w:r>
      <w:r>
        <w:fldChar w:fldCharType="end"/>
      </w:r>
      <w:r>
        <w:t>3475</w:t>
      </w:r>
      <w:r w:rsidRPr="00C936BE">
        <w:br/>
        <w:t>Germany</w:t>
      </w:r>
    </w:p>
    <w:p w14:paraId="479163A7" w14:textId="77777777" w:rsidR="0063177F" w:rsidRPr="009E2BE8" w:rsidRDefault="00C95411" w:rsidP="0063177F">
      <w:pPr>
        <w:pStyle w:val="V6"/>
        <w:framePr w:w="2659" w:wrap="around" w:x="8986" w:y="11836" w:anchorLock="1"/>
        <w:suppressOverlap w:val="0"/>
      </w:pPr>
      <w:hyperlink r:id="rId7" w:history="1">
        <w:r w:rsidR="009E2BE8" w:rsidRPr="009E2BE8">
          <w:rPr>
            <w:rStyle w:val="Hyperlink"/>
          </w:rPr>
          <w:t>www.evonik.com</w:t>
        </w:r>
      </w:hyperlink>
    </w:p>
    <w:p w14:paraId="2FA8DBDB" w14:textId="77777777" w:rsidR="009E2BE8" w:rsidRDefault="009E2BE8" w:rsidP="0063177F">
      <w:pPr>
        <w:pStyle w:val="V6"/>
        <w:framePr w:w="2659" w:wrap="around" w:x="8986" w:y="11836" w:anchorLock="1"/>
        <w:suppressOverlap w:val="0"/>
      </w:pPr>
    </w:p>
    <w:p w14:paraId="7C072065" w14:textId="77777777"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14:paraId="3872B99A" w14:textId="77777777" w:rsidR="009E2BE8" w:rsidRDefault="009E2BE8" w:rsidP="009E2BE8">
      <w:pPr>
        <w:framePr w:w="2659" w:wrap="around" w:vAnchor="page" w:hAnchor="page" w:x="8986" w:y="11836" w:anchorLock="1"/>
        <w:spacing w:line="180" w:lineRule="exact"/>
        <w:rPr>
          <w:sz w:val="13"/>
          <w:szCs w:val="13"/>
        </w:rPr>
      </w:pPr>
      <w:r>
        <w:rPr>
          <w:sz w:val="13"/>
          <w:szCs w:val="13"/>
        </w:rPr>
        <w:t xml:space="preserve">Dr. Harald </w:t>
      </w:r>
      <w:proofErr w:type="spellStart"/>
      <w:r>
        <w:rPr>
          <w:sz w:val="13"/>
          <w:szCs w:val="13"/>
        </w:rPr>
        <w:t>Schwager</w:t>
      </w:r>
      <w:proofErr w:type="spellEnd"/>
      <w:r>
        <w:rPr>
          <w:sz w:val="13"/>
          <w:szCs w:val="13"/>
        </w:rPr>
        <w:t>, Chairman</w:t>
      </w:r>
    </w:p>
    <w:p w14:paraId="24472CFA" w14:textId="77777777"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14:paraId="5995391A" w14:textId="77777777"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C95411">
        <w:rPr>
          <w:noProof/>
        </w:rPr>
        <w:t>Dr. Reiner Beste</w:t>
      </w:r>
      <w:r>
        <w:fldChar w:fldCharType="end"/>
      </w:r>
      <w:r w:rsidRPr="009E2BE8">
        <w:rPr>
          <w:lang w:val="en-US"/>
        </w:rPr>
        <w:t>, Chairman</w:t>
      </w:r>
    </w:p>
    <w:p w14:paraId="4CBC82D2" w14:textId="77777777" w:rsidR="009F5136" w:rsidRDefault="0063177F" w:rsidP="0063177F">
      <w:pPr>
        <w:pStyle w:val="V11"/>
        <w:framePr w:w="2659" w:wrap="around" w:x="8986" w:y="11836" w:anchorLock="1"/>
        <w:suppressOverlap w:val="0"/>
      </w:pPr>
      <w:r w:rsidRPr="00C936BE">
        <w:t>Dr. Hans Josef Ritzert</w:t>
      </w:r>
    </w:p>
    <w:p w14:paraId="76F38D19" w14:textId="77777777" w:rsidR="009F5136" w:rsidRDefault="0063177F" w:rsidP="0063177F">
      <w:pPr>
        <w:pStyle w:val="V11"/>
        <w:framePr w:w="2659" w:wrap="around" w:x="8986" w:y="11836" w:anchorLock="1"/>
        <w:suppressOverlap w:val="0"/>
      </w:pPr>
      <w:r w:rsidRPr="00C936BE">
        <w:t>Michael Gattermann</w:t>
      </w:r>
    </w:p>
    <w:p w14:paraId="7878FDFA" w14:textId="77777777" w:rsidR="009F5136" w:rsidRPr="006F5712" w:rsidRDefault="0063177F" w:rsidP="0063177F">
      <w:pPr>
        <w:pStyle w:val="V11"/>
        <w:framePr w:w="2659" w:wrap="around" w:x="8986" w:y="11836" w:anchorLock="1"/>
        <w:suppressOverlap w:val="0"/>
        <w:rPr>
          <w:lang w:val="en-US"/>
        </w:rPr>
      </w:pPr>
      <w:r w:rsidRPr="006F5712">
        <w:rPr>
          <w:lang w:val="en-US"/>
        </w:rPr>
        <w:t>Markus Schäfer</w:t>
      </w:r>
    </w:p>
    <w:p w14:paraId="54B45070" w14:textId="77777777" w:rsidR="0063177F" w:rsidRPr="006F5712" w:rsidRDefault="0063177F" w:rsidP="0063177F">
      <w:pPr>
        <w:pStyle w:val="V11"/>
        <w:framePr w:w="2659" w:wrap="around" w:x="8986" w:y="11836" w:anchorLock="1"/>
        <w:suppressOverlap w:val="0"/>
        <w:rPr>
          <w:lang w:val="en-US"/>
        </w:rPr>
      </w:pPr>
    </w:p>
    <w:p w14:paraId="247EB2D4" w14:textId="77777777"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14:paraId="2B9F3633"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15EF0B6F"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0E96710D"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3C7BBD64"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721D6B9C" w14:textId="77777777" w:rsidR="003512A2" w:rsidRPr="00455799" w:rsidRDefault="003512A2" w:rsidP="003512A2">
      <w:pPr>
        <w:textAlignment w:val="baseline"/>
        <w:rPr>
          <w:rFonts w:cs="Lucida Sans Unicode"/>
          <w:sz w:val="24"/>
          <w:lang w:val="en-US" w:eastAsia="en-GB"/>
        </w:rPr>
      </w:pPr>
      <w:r w:rsidRPr="00455799">
        <w:rPr>
          <w:rFonts w:cs="Lucida Sans Unicode"/>
          <w:b/>
          <w:bCs/>
          <w:sz w:val="24"/>
          <w:lang w:val="en-US" w:eastAsia="en-GB"/>
        </w:rPr>
        <w:t>Evonik releases its annual Crop Report for Europe</w:t>
      </w:r>
    </w:p>
    <w:p w14:paraId="6DB6280B" w14:textId="77777777" w:rsidR="003512A2" w:rsidRPr="00455799" w:rsidRDefault="003512A2" w:rsidP="003512A2">
      <w:pPr>
        <w:textAlignment w:val="baseline"/>
        <w:rPr>
          <w:rFonts w:cs="Lucida Sans Unicode"/>
          <w:sz w:val="24"/>
          <w:lang w:val="en-US" w:eastAsia="en-GB"/>
        </w:rPr>
      </w:pPr>
    </w:p>
    <w:p w14:paraId="002B2F40" w14:textId="2870BF09" w:rsidR="003512A2" w:rsidRDefault="003512A2" w:rsidP="003512A2">
      <w:pPr>
        <w:rPr>
          <w:rFonts w:cs="Lucida Sans Unicode"/>
        </w:rPr>
      </w:pPr>
      <w:r w:rsidRPr="00455799">
        <w:rPr>
          <w:rFonts w:cs="Lucida Sans Unicode"/>
          <w:lang w:val="en-US" w:eastAsia="en-GB"/>
        </w:rPr>
        <w:t>Essen</w:t>
      </w:r>
      <w:r w:rsidR="0040532B">
        <w:rPr>
          <w:rFonts w:cs="Lucida Sans Unicode"/>
          <w:lang w:val="en-US" w:eastAsia="en-GB"/>
        </w:rPr>
        <w:t>, Germany</w:t>
      </w:r>
      <w:r w:rsidRPr="00455799">
        <w:rPr>
          <w:rFonts w:cs="Lucida Sans Unicode"/>
          <w:lang w:val="en-US" w:eastAsia="en-GB"/>
        </w:rPr>
        <w:t>. With its ‘</w:t>
      </w:r>
      <w:r w:rsidR="00AC0DA2">
        <w:rPr>
          <w:rFonts w:cs="Lucida Sans Unicode"/>
          <w:lang w:val="en-US" w:eastAsia="en-GB"/>
        </w:rPr>
        <w:t xml:space="preserve">Europe </w:t>
      </w:r>
      <w:r w:rsidRPr="00455799">
        <w:rPr>
          <w:rFonts w:cs="Lucida Sans Unicode"/>
          <w:lang w:val="en-US" w:eastAsia="en-GB"/>
        </w:rPr>
        <w:t xml:space="preserve">Raw Material Crop Report 2017’, Evonik provides the Animal Nutrition industry with the essential feed ingredients data it needs from 2017’s European harvest. Using analyses from 5,725 samples of </w:t>
      </w:r>
      <w:r w:rsidRPr="00455799">
        <w:rPr>
          <w:rFonts w:cs="Lucida Sans Unicode"/>
        </w:rPr>
        <w:t>common European crop varieties collected from across 16 countries, t</w:t>
      </w:r>
      <w:r w:rsidRPr="00455799">
        <w:rPr>
          <w:rFonts w:cs="Lucida Sans Unicode"/>
          <w:lang w:val="en-US" w:eastAsia="en-GB"/>
        </w:rPr>
        <w:t xml:space="preserve">he compilation contains the key data on crops from right across the continent. </w:t>
      </w:r>
      <w:r w:rsidRPr="00455799" w:rsidDel="004625F1">
        <w:rPr>
          <w:rFonts w:cs="Lucida Sans Unicode"/>
        </w:rPr>
        <w:t xml:space="preserve">In this latest edition, </w:t>
      </w:r>
      <w:r w:rsidRPr="00455799">
        <w:rPr>
          <w:rFonts w:cs="Lucida Sans Unicode"/>
        </w:rPr>
        <w:t xml:space="preserve">information about the </w:t>
      </w:r>
      <w:r w:rsidRPr="00455799" w:rsidDel="004625F1">
        <w:rPr>
          <w:rFonts w:cs="Lucida Sans Unicode"/>
        </w:rPr>
        <w:t xml:space="preserve">harvest reports from the two Nordic countries of Sweden and Finland </w:t>
      </w:r>
      <w:r w:rsidRPr="00455799">
        <w:rPr>
          <w:rFonts w:cs="Lucida Sans Unicode"/>
        </w:rPr>
        <w:t xml:space="preserve">have been included </w:t>
      </w:r>
      <w:r w:rsidRPr="00455799" w:rsidDel="004625F1">
        <w:rPr>
          <w:rFonts w:cs="Lucida Sans Unicode"/>
        </w:rPr>
        <w:t xml:space="preserve">for the first time. </w:t>
      </w:r>
    </w:p>
    <w:p w14:paraId="13C06A77" w14:textId="77777777" w:rsidR="003512A2" w:rsidRPr="00455799" w:rsidDel="004625F1" w:rsidRDefault="003512A2" w:rsidP="003512A2">
      <w:pPr>
        <w:rPr>
          <w:rFonts w:cs="Lucida Sans Unicode"/>
        </w:rPr>
      </w:pPr>
    </w:p>
    <w:p w14:paraId="57C12442" w14:textId="4FC8AA82" w:rsidR="003512A2" w:rsidRDefault="003512A2" w:rsidP="003512A2">
      <w:pPr>
        <w:rPr>
          <w:rFonts w:cs="Lucida Sans Unicode"/>
          <w:lang w:val="en-US" w:eastAsia="en-GB"/>
        </w:rPr>
      </w:pPr>
      <w:r w:rsidRPr="00455799">
        <w:rPr>
          <w:rFonts w:cs="Lucida Sans Unicode"/>
          <w:lang w:val="en-US" w:eastAsia="en-GB"/>
        </w:rPr>
        <w:t>“For composing a well-balanced feed it is crucial to know the exact protein content of every</w:t>
      </w:r>
      <w:r>
        <w:rPr>
          <w:rFonts w:cs="Lucida Sans Unicode"/>
          <w:lang w:val="en-US" w:eastAsia="en-GB"/>
        </w:rPr>
        <w:t xml:space="preserve"> single raw material”, says Dr. </w:t>
      </w:r>
      <w:r w:rsidRPr="00455799">
        <w:rPr>
          <w:rFonts w:cs="Lucida Sans Unicode"/>
          <w:lang w:val="en-US" w:eastAsia="en-GB"/>
        </w:rPr>
        <w:t xml:space="preserve">Emmanuel Auer, head of Animal Nutrition Business Line of Evonik. “As these protein contents can vary wildly from year-to-year, especially on a more localized, regional basis, our annual reports help provide the industry with this valuable insight and data”. </w:t>
      </w:r>
    </w:p>
    <w:p w14:paraId="2798D5B2" w14:textId="77777777" w:rsidR="003512A2" w:rsidRPr="00455799" w:rsidRDefault="003512A2" w:rsidP="003512A2">
      <w:pPr>
        <w:rPr>
          <w:rFonts w:cs="Lucida Sans Unicode"/>
          <w:lang w:val="en-US" w:eastAsia="en-GB"/>
        </w:rPr>
      </w:pPr>
    </w:p>
    <w:p w14:paraId="2D4AD1ED" w14:textId="6F373031" w:rsidR="003512A2" w:rsidRDefault="003512A2" w:rsidP="003512A2">
      <w:pPr>
        <w:rPr>
          <w:rFonts w:cs="Lucida Sans Unicode"/>
          <w:lang w:val="en-US" w:eastAsia="en-GB"/>
        </w:rPr>
      </w:pPr>
      <w:r w:rsidRPr="00455799">
        <w:rPr>
          <w:rFonts w:cs="Lucida Sans Unicode"/>
          <w:lang w:val="en-US" w:eastAsia="en-GB"/>
        </w:rPr>
        <w:t>In 2017, for example, the 11.</w:t>
      </w:r>
      <w:r w:rsidR="00CE3892">
        <w:rPr>
          <w:rFonts w:cs="Lucida Sans Unicode"/>
          <w:lang w:val="en-US" w:eastAsia="en-GB"/>
        </w:rPr>
        <w:t>6</w:t>
      </w:r>
      <w:r w:rsidR="00CE3892" w:rsidRPr="00455799">
        <w:rPr>
          <w:rFonts w:cs="Lucida Sans Unicode"/>
          <w:lang w:val="en-US" w:eastAsia="en-GB"/>
        </w:rPr>
        <w:t xml:space="preserve"> </w:t>
      </w:r>
      <w:r w:rsidRPr="00455799">
        <w:rPr>
          <w:rFonts w:cs="Lucida Sans Unicode"/>
          <w:lang w:val="en-US" w:eastAsia="en-GB"/>
        </w:rPr>
        <w:t>percent European average protein content is comparable to 2016’s 11.</w:t>
      </w:r>
      <w:r w:rsidR="00CE3892">
        <w:rPr>
          <w:rFonts w:cs="Lucida Sans Unicode"/>
          <w:lang w:val="en-US" w:eastAsia="en-GB"/>
        </w:rPr>
        <w:t>5</w:t>
      </w:r>
      <w:r w:rsidR="00CE3892" w:rsidRPr="00455799">
        <w:rPr>
          <w:rFonts w:cs="Lucida Sans Unicode"/>
          <w:lang w:val="en-US" w:eastAsia="en-GB"/>
        </w:rPr>
        <w:t xml:space="preserve"> </w:t>
      </w:r>
      <w:r w:rsidRPr="00455799">
        <w:rPr>
          <w:rFonts w:cs="Lucida Sans Unicode"/>
          <w:lang w:val="en-US" w:eastAsia="en-GB"/>
        </w:rPr>
        <w:t>percent. However, when taking a closer look at Spain things are clearly not the same at all. Instead, in Spain it is clear to see that there is a difference of around 1.</w:t>
      </w:r>
      <w:r w:rsidR="00CE3892">
        <w:rPr>
          <w:rFonts w:cs="Lucida Sans Unicode"/>
          <w:lang w:val="en-US" w:eastAsia="en-GB"/>
        </w:rPr>
        <w:t>7</w:t>
      </w:r>
      <w:r w:rsidR="00CE3892" w:rsidRPr="00455799">
        <w:rPr>
          <w:rFonts w:cs="Lucida Sans Unicode"/>
          <w:lang w:val="en-US" w:eastAsia="en-GB"/>
        </w:rPr>
        <w:t xml:space="preserve"> </w:t>
      </w:r>
      <w:r w:rsidRPr="00455799">
        <w:rPr>
          <w:rFonts w:cs="Lucida Sans Unicode"/>
          <w:lang w:val="en-US" w:eastAsia="en-GB"/>
        </w:rPr>
        <w:t xml:space="preserve">percent </w:t>
      </w:r>
      <w:r w:rsidR="00CE3892">
        <w:rPr>
          <w:rFonts w:cs="Lucida Sans Unicode"/>
          <w:lang w:val="en-US" w:eastAsia="en-GB"/>
        </w:rPr>
        <w:t xml:space="preserve">points </w:t>
      </w:r>
      <w:r w:rsidRPr="00455799">
        <w:rPr>
          <w:rFonts w:cs="Lucida Sans Unicode"/>
          <w:lang w:val="en-US" w:eastAsia="en-GB"/>
        </w:rPr>
        <w:t>when comparing the 2016 average crude protein levels in Spanish wheat (10.</w:t>
      </w:r>
      <w:r w:rsidR="00CE3892">
        <w:rPr>
          <w:rFonts w:cs="Lucida Sans Unicode"/>
          <w:lang w:val="en-US" w:eastAsia="en-GB"/>
        </w:rPr>
        <w:t>8</w:t>
      </w:r>
      <w:r w:rsidR="00CE3892" w:rsidRPr="00455799">
        <w:rPr>
          <w:rFonts w:cs="Lucida Sans Unicode"/>
          <w:lang w:val="en-US" w:eastAsia="en-GB"/>
        </w:rPr>
        <w:t xml:space="preserve"> </w:t>
      </w:r>
      <w:r w:rsidRPr="00455799">
        <w:rPr>
          <w:rFonts w:cs="Lucida Sans Unicode"/>
          <w:lang w:val="en-US" w:eastAsia="en-GB"/>
        </w:rPr>
        <w:t>percent), to the 2017 Spanish harvest average (12.</w:t>
      </w:r>
      <w:r w:rsidR="00CE3892">
        <w:rPr>
          <w:rFonts w:cs="Lucida Sans Unicode"/>
          <w:lang w:val="en-US" w:eastAsia="en-GB"/>
        </w:rPr>
        <w:t>5</w:t>
      </w:r>
      <w:r w:rsidR="00CE3892" w:rsidRPr="00455799">
        <w:rPr>
          <w:rFonts w:cs="Lucida Sans Unicode"/>
          <w:lang w:val="en-US" w:eastAsia="en-GB"/>
        </w:rPr>
        <w:t xml:space="preserve"> </w:t>
      </w:r>
      <w:r w:rsidRPr="00455799">
        <w:rPr>
          <w:rFonts w:cs="Lucida Sans Unicode"/>
          <w:lang w:val="en-US" w:eastAsia="en-GB"/>
        </w:rPr>
        <w:t>percent).</w:t>
      </w:r>
    </w:p>
    <w:p w14:paraId="2A6436C8" w14:textId="77777777" w:rsidR="003512A2" w:rsidRPr="00455799" w:rsidRDefault="003512A2" w:rsidP="003512A2">
      <w:pPr>
        <w:rPr>
          <w:rFonts w:cs="Lucida Sans Unicode"/>
          <w:lang w:val="en-US" w:eastAsia="en-GB"/>
        </w:rPr>
      </w:pPr>
    </w:p>
    <w:p w14:paraId="61966DA5" w14:textId="62451B4E" w:rsidR="003512A2" w:rsidRDefault="003512A2" w:rsidP="003512A2">
      <w:pPr>
        <w:rPr>
          <w:rFonts w:cs="Lucida Sans Unicode"/>
        </w:rPr>
      </w:pPr>
      <w:r w:rsidRPr="00455799">
        <w:rPr>
          <w:rFonts w:cs="Lucida Sans Unicode"/>
          <w:lang w:val="en-US" w:eastAsia="en-GB"/>
        </w:rPr>
        <w:t xml:space="preserve">To provide these detailed insights, Evonik started publishing its Europe Raw Material Crop Report in 2012. Since then, it has become more and more comprehensive each year. Today, </w:t>
      </w:r>
      <w:r w:rsidRPr="00455799">
        <w:rPr>
          <w:rFonts w:cs="Lucida Sans Unicode"/>
        </w:rPr>
        <w:t xml:space="preserve">it features more sample analyses, uses more analytical parameters and includes data from even more countries in the 2017 report than ever before. </w:t>
      </w:r>
    </w:p>
    <w:p w14:paraId="62F94EB9" w14:textId="77777777" w:rsidR="003512A2" w:rsidRPr="00455799" w:rsidRDefault="003512A2" w:rsidP="003512A2">
      <w:pPr>
        <w:rPr>
          <w:rFonts w:cs="Lucida Sans Unicode"/>
        </w:rPr>
      </w:pPr>
    </w:p>
    <w:p w14:paraId="114DEBBF" w14:textId="77777777" w:rsidR="003512A2" w:rsidRPr="00455799" w:rsidRDefault="003512A2" w:rsidP="003512A2">
      <w:pPr>
        <w:rPr>
          <w:rFonts w:cs="Lucida Sans Unicode"/>
        </w:rPr>
      </w:pPr>
      <w:r w:rsidRPr="00455799">
        <w:rPr>
          <w:rFonts w:cs="Lucida Sans Unicode"/>
        </w:rPr>
        <w:t>Copies of the latest report are now available from local Evonik sales teams.</w:t>
      </w:r>
    </w:p>
    <w:p w14:paraId="7559BE5F" w14:textId="77777777" w:rsidR="00E2134F" w:rsidRPr="003512A2" w:rsidRDefault="00E2134F" w:rsidP="00E2134F">
      <w:pPr>
        <w:ind w:right="85"/>
        <w:rPr>
          <w:position w:val="-2"/>
          <w:szCs w:val="22"/>
        </w:rPr>
      </w:pPr>
    </w:p>
    <w:p w14:paraId="0EE9475D" w14:textId="77777777" w:rsidR="003512A2" w:rsidRDefault="003512A2">
      <w:pPr>
        <w:spacing w:line="240" w:lineRule="auto"/>
      </w:pPr>
      <w:r>
        <w:br w:type="page"/>
      </w:r>
    </w:p>
    <w:p w14:paraId="4FD48EA6" w14:textId="77777777" w:rsidR="00CB307E" w:rsidRDefault="00E2134F" w:rsidP="00CB307E">
      <w:pPr>
        <w:spacing w:line="220" w:lineRule="exact"/>
        <w:outlineLvl w:val="0"/>
        <w:rPr>
          <w:rFonts w:cs="Lucida Sans Unicode"/>
          <w:b/>
          <w:bCs/>
          <w:color w:val="000000"/>
          <w:sz w:val="18"/>
          <w:szCs w:val="18"/>
          <w:lang w:val="en-US"/>
        </w:rPr>
      </w:pPr>
      <w:bookmarkStart w:id="0" w:name="_GoBack"/>
      <w:bookmarkEnd w:id="0"/>
      <w:r>
        <w:rPr>
          <w:rFonts w:cs="Lucida Sans Unicode"/>
          <w:b/>
          <w:bCs/>
          <w:color w:val="000000"/>
          <w:sz w:val="18"/>
          <w:szCs w:val="18"/>
          <w:lang w:val="en-US"/>
        </w:rPr>
        <w:lastRenderedPageBreak/>
        <w:t>About Evonik</w:t>
      </w:r>
    </w:p>
    <w:p w14:paraId="287157A3" w14:textId="77777777" w:rsidR="006C4974" w:rsidRPr="00741901" w:rsidRDefault="006C4974" w:rsidP="006C4974">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6F5712">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14:paraId="1F3BE02F" w14:textId="77777777" w:rsidR="0063177F" w:rsidRPr="0063177F" w:rsidRDefault="0063177F" w:rsidP="0063177F">
      <w:pPr>
        <w:spacing w:line="220" w:lineRule="exact"/>
        <w:rPr>
          <w:rFonts w:cs="Lucida Sans Unicode"/>
          <w:sz w:val="18"/>
          <w:szCs w:val="18"/>
          <w:lang w:val="en-US"/>
        </w:rPr>
      </w:pPr>
    </w:p>
    <w:p w14:paraId="571427FD"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3B4F089A"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14:paraId="6209C0CD" w14:textId="77777777" w:rsidR="00845C44" w:rsidRDefault="00845C44" w:rsidP="0063177F">
      <w:pPr>
        <w:spacing w:line="220" w:lineRule="exact"/>
        <w:rPr>
          <w:sz w:val="18"/>
          <w:szCs w:val="18"/>
          <w:lang w:val="en-US"/>
        </w:rPr>
      </w:pPr>
    </w:p>
    <w:p w14:paraId="2B3675E7" w14:textId="77777777" w:rsidR="003512A2" w:rsidRPr="0063177F" w:rsidRDefault="003512A2" w:rsidP="0063177F">
      <w:pPr>
        <w:spacing w:line="220" w:lineRule="exact"/>
        <w:rPr>
          <w:sz w:val="18"/>
          <w:szCs w:val="18"/>
          <w:lang w:val="en-US"/>
        </w:rPr>
      </w:pPr>
    </w:p>
    <w:p w14:paraId="6355FB4D"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7496B7C0"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B8EDF" w14:textId="77777777" w:rsidR="005C5615" w:rsidRDefault="005C5615" w:rsidP="00FD1184">
      <w:r>
        <w:separator/>
      </w:r>
    </w:p>
  </w:endnote>
  <w:endnote w:type="continuationSeparator" w:id="0">
    <w:p w14:paraId="1ED64924"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3C22" w14:textId="77777777" w:rsidR="00BC1B97" w:rsidRDefault="00BC1B97">
    <w:pPr>
      <w:pStyle w:val="Fuzeile"/>
    </w:pPr>
  </w:p>
  <w:p w14:paraId="48ABA730"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C95411">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C95411">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C52A" w14:textId="77777777" w:rsidR="00BC1B97" w:rsidRDefault="00BC1B97" w:rsidP="00316EC0">
    <w:pPr>
      <w:pStyle w:val="Fuzeile"/>
    </w:pPr>
  </w:p>
  <w:p w14:paraId="043F9BE0"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C95411">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C95411">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DD41B" w14:textId="77777777" w:rsidR="005C5615" w:rsidRDefault="005C5615" w:rsidP="00FD1184">
      <w:r>
        <w:separator/>
      </w:r>
    </w:p>
  </w:footnote>
  <w:footnote w:type="continuationSeparator" w:id="0">
    <w:p w14:paraId="5743F7BC"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2455"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71F4AB1E" wp14:editId="525594F5">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38406CF8" wp14:editId="1AA14A8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11EA"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8B3D343" wp14:editId="65BC851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0C4B5FDD" wp14:editId="42A948D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31D4"/>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12A2"/>
    <w:rsid w:val="00364D2E"/>
    <w:rsid w:val="00367974"/>
    <w:rsid w:val="00380845"/>
    <w:rsid w:val="00384C52"/>
    <w:rsid w:val="003A023D"/>
    <w:rsid w:val="003C0198"/>
    <w:rsid w:val="003D6E84"/>
    <w:rsid w:val="003E4D56"/>
    <w:rsid w:val="003F4CD0"/>
    <w:rsid w:val="004016F5"/>
    <w:rsid w:val="0040532B"/>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8711C"/>
    <w:rsid w:val="006A581A"/>
    <w:rsid w:val="006A5A6B"/>
    <w:rsid w:val="006C3001"/>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4B45"/>
    <w:rsid w:val="00825D88"/>
    <w:rsid w:val="008352AA"/>
    <w:rsid w:val="00836B9A"/>
    <w:rsid w:val="0084389E"/>
    <w:rsid w:val="00845C44"/>
    <w:rsid w:val="00860A6B"/>
    <w:rsid w:val="0088508F"/>
    <w:rsid w:val="00885442"/>
    <w:rsid w:val="00896536"/>
    <w:rsid w:val="00897078"/>
    <w:rsid w:val="008A0D35"/>
    <w:rsid w:val="008A2AE8"/>
    <w:rsid w:val="008B03E0"/>
    <w:rsid w:val="008B7AFE"/>
    <w:rsid w:val="008C00D3"/>
    <w:rsid w:val="008C52EF"/>
    <w:rsid w:val="008E792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0DA2"/>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95411"/>
    <w:rsid w:val="00CA6F45"/>
    <w:rsid w:val="00CB307E"/>
    <w:rsid w:val="00CB3A53"/>
    <w:rsid w:val="00CD1EE7"/>
    <w:rsid w:val="00CE2E92"/>
    <w:rsid w:val="00CE38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1D4C5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AC0DA2"/>
    <w:rPr>
      <w:sz w:val="16"/>
      <w:szCs w:val="16"/>
    </w:rPr>
  </w:style>
  <w:style w:type="paragraph" w:styleId="Kommentartext">
    <w:name w:val="annotation text"/>
    <w:basedOn w:val="Standard"/>
    <w:link w:val="KommentartextZchn"/>
    <w:semiHidden/>
    <w:unhideWhenUsed/>
    <w:rsid w:val="00AC0DA2"/>
    <w:pPr>
      <w:spacing w:line="240" w:lineRule="auto"/>
    </w:pPr>
    <w:rPr>
      <w:sz w:val="20"/>
      <w:szCs w:val="20"/>
    </w:rPr>
  </w:style>
  <w:style w:type="character" w:customStyle="1" w:styleId="KommentartextZchn">
    <w:name w:val="Kommentartext Zchn"/>
    <w:basedOn w:val="Absatz-Standardschriftart"/>
    <w:link w:val="Kommentartext"/>
    <w:semiHidden/>
    <w:rsid w:val="00AC0DA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AC0DA2"/>
    <w:rPr>
      <w:b/>
      <w:bCs/>
    </w:rPr>
  </w:style>
  <w:style w:type="character" w:customStyle="1" w:styleId="KommentarthemaZchn">
    <w:name w:val="Kommentarthema Zchn"/>
    <w:basedOn w:val="KommentartextZchn"/>
    <w:link w:val="Kommentarthema"/>
    <w:semiHidden/>
    <w:rsid w:val="00AC0DA2"/>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FC410F39</Template>
  <TotalTime>0</TotalTime>
  <Pages>2</Pages>
  <Words>600</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4119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2018-02-06T10:32:00Z</cp:lastPrinted>
  <dcterms:created xsi:type="dcterms:W3CDTF">2018-02-06T10:29:00Z</dcterms:created>
  <dcterms:modified xsi:type="dcterms:W3CDTF">2018-02-06T10:33:00Z</dcterms:modified>
</cp:coreProperties>
</file>