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rsidTr="00184AC1">
        <w:trPr>
          <w:trHeight w:val="851"/>
        </w:trPr>
        <w:tc>
          <w:tcPr>
            <w:tcW w:w="2552" w:type="dxa"/>
          </w:tcPr>
          <w:p w:rsidR="00E2134F" w:rsidRPr="00C21B9C" w:rsidRDefault="005F3D24" w:rsidP="00E2134F">
            <w:pPr>
              <w:pStyle w:val="M8"/>
              <w:framePr w:wrap="auto" w:vAnchor="margin" w:hAnchor="text" w:xAlign="left" w:yAlign="inline"/>
              <w:suppressOverlap w:val="0"/>
              <w:rPr>
                <w:sz w:val="18"/>
                <w:szCs w:val="18"/>
                <w:lang w:val="en-US"/>
              </w:rPr>
            </w:pPr>
            <w:r>
              <w:rPr>
                <w:sz w:val="18"/>
                <w:szCs w:val="18"/>
                <w:lang w:val="en-US"/>
              </w:rPr>
              <w:t>February 5, 2018</w:t>
            </w: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rsidR="00E2134F" w:rsidRPr="00C21B9C" w:rsidRDefault="00E2134F" w:rsidP="00E2134F">
            <w:pPr>
              <w:pStyle w:val="M8"/>
              <w:framePr w:wrap="auto" w:vAnchor="margin" w:hAnchor="text" w:xAlign="left" w:yAlign="inline"/>
              <w:suppressOverlap w:val="0"/>
              <w:rPr>
                <w:lang w:val="en-US"/>
              </w:rPr>
            </w:pPr>
            <w:r w:rsidRPr="00C21B9C">
              <w:rPr>
                <w:lang w:val="en-US"/>
              </w:rPr>
              <w:t xml:space="preserve">Head of Communications </w:t>
            </w:r>
          </w:p>
          <w:p w:rsidR="00E2134F" w:rsidRPr="00C21B9C" w:rsidRDefault="00E2134F" w:rsidP="00E2134F">
            <w:pPr>
              <w:pStyle w:val="M8"/>
              <w:framePr w:wrap="auto" w:vAnchor="margin" w:hAnchor="text" w:xAlign="left" w:yAlign="inline"/>
              <w:suppressOverlap w:val="0"/>
              <w:rPr>
                <w:lang w:val="en-US"/>
              </w:rPr>
            </w:pPr>
            <w:r w:rsidRPr="00C21B9C">
              <w:rPr>
                <w:lang w:val="en-US"/>
              </w:rPr>
              <w:t>Nutrition &amp; Care</w:t>
            </w:r>
          </w:p>
          <w:p w:rsidR="00E2134F" w:rsidRPr="00C21B9C" w:rsidRDefault="00E2134F" w:rsidP="00E2134F">
            <w:pPr>
              <w:pStyle w:val="M9"/>
              <w:framePr w:wrap="auto" w:vAnchor="margin" w:hAnchor="text" w:xAlign="left" w:yAlign="inline"/>
              <w:suppressOverlap w:val="0"/>
              <w:rPr>
                <w:lang w:val="en-US"/>
              </w:rPr>
            </w:pPr>
            <w:r w:rsidRPr="00C21B9C">
              <w:rPr>
                <w:lang w:val="en-US"/>
              </w:rPr>
              <w:t>Phone +49 6181 59 -6847</w:t>
            </w:r>
          </w:p>
          <w:p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rsidR="00E2134F" w:rsidRDefault="00E2134F" w:rsidP="00E2134F">
            <w:pPr>
              <w:pStyle w:val="M10"/>
              <w:framePr w:wrap="auto" w:vAnchor="margin" w:hAnchor="text" w:xAlign="left" w:yAlign="inline"/>
              <w:suppressOverlap w:val="0"/>
            </w:pPr>
          </w:p>
          <w:p w:rsidR="00E2134F" w:rsidRDefault="00E2134F" w:rsidP="00E2134F">
            <w:pPr>
              <w:pStyle w:val="M10"/>
              <w:framePr w:wrap="auto" w:vAnchor="margin" w:hAnchor="text" w:xAlign="left" w:yAlign="inline"/>
              <w:suppressOverlap w:val="0"/>
            </w:pPr>
          </w:p>
        </w:tc>
      </w:tr>
      <w:tr w:rsidR="00E2134F" w:rsidRPr="00344D49" w:rsidTr="00184AC1">
        <w:trPr>
          <w:trHeight w:val="851"/>
        </w:trPr>
        <w:tc>
          <w:tcPr>
            <w:tcW w:w="2552" w:type="dxa"/>
          </w:tcPr>
          <w:p w:rsidR="00E2134F" w:rsidRDefault="00E2134F" w:rsidP="00E2134F">
            <w:pPr>
              <w:pStyle w:val="M12"/>
              <w:framePr w:wrap="auto" w:vAnchor="margin" w:hAnchor="text" w:xAlign="left" w:yAlign="inline"/>
              <w:suppressOverlap w:val="0"/>
              <w:rPr>
                <w:lang w:val="en-US"/>
              </w:rPr>
            </w:pPr>
          </w:p>
          <w:p w:rsidR="00E2134F" w:rsidRPr="00C21B9C" w:rsidRDefault="00E2134F" w:rsidP="00E2134F">
            <w:pPr>
              <w:pStyle w:val="M12"/>
              <w:framePr w:wrap="auto" w:vAnchor="margin" w:hAnchor="text" w:xAlign="left" w:yAlign="inline"/>
              <w:suppressOverlap w:val="0"/>
              <w:rPr>
                <w:lang w:val="en-US"/>
              </w:rPr>
            </w:pPr>
          </w:p>
          <w:p w:rsidR="005F3D24" w:rsidRDefault="005F3D24" w:rsidP="005F3D24">
            <w:pPr>
              <w:pStyle w:val="M10"/>
              <w:framePr w:wrap="auto" w:vAnchor="margin" w:hAnchor="text" w:xAlign="left" w:yAlign="inline"/>
              <w:suppressOverlap w:val="0"/>
              <w:rPr>
                <w:b/>
                <w:lang w:val="en-US"/>
              </w:rPr>
            </w:pPr>
            <w:r w:rsidRPr="001833A3">
              <w:rPr>
                <w:b/>
                <w:lang w:val="en-US"/>
              </w:rPr>
              <w:t>Contact person specialized press</w:t>
            </w:r>
          </w:p>
          <w:p w:rsidR="005F3D24" w:rsidRDefault="005F3D24" w:rsidP="005F3D24">
            <w:pPr>
              <w:pStyle w:val="M10"/>
              <w:framePr w:wrap="auto" w:vAnchor="margin" w:hAnchor="text" w:xAlign="left" w:yAlign="inline"/>
              <w:suppressOverlap w:val="0"/>
              <w:rPr>
                <w:b/>
                <w:lang w:val="en-US"/>
              </w:rPr>
            </w:pPr>
            <w:r>
              <w:rPr>
                <w:b/>
                <w:lang w:val="en-US"/>
              </w:rPr>
              <w:t>Michael Giffels</w:t>
            </w:r>
          </w:p>
          <w:p w:rsidR="005F3D24" w:rsidRDefault="005F3D24" w:rsidP="005F3D24">
            <w:pPr>
              <w:pStyle w:val="M10"/>
              <w:framePr w:wrap="auto" w:vAnchor="margin" w:hAnchor="text" w:xAlign="left" w:yAlign="inline"/>
              <w:suppressOverlap w:val="0"/>
              <w:rPr>
                <w:lang w:val="en-US"/>
              </w:rPr>
            </w:pPr>
            <w:r>
              <w:rPr>
                <w:lang w:val="en-US"/>
              </w:rPr>
              <w:t>Head of Communications</w:t>
            </w:r>
          </w:p>
          <w:p w:rsidR="005F3D24" w:rsidRPr="001833A3" w:rsidRDefault="005F3D24" w:rsidP="005F3D24">
            <w:pPr>
              <w:pStyle w:val="M10"/>
              <w:framePr w:wrap="auto" w:vAnchor="margin" w:hAnchor="text" w:xAlign="left" w:yAlign="inline"/>
              <w:suppressOverlap w:val="0"/>
              <w:rPr>
                <w:lang w:val="en-US"/>
              </w:rPr>
            </w:pPr>
            <w:r>
              <w:rPr>
                <w:lang w:val="en-US"/>
              </w:rPr>
              <w:t>Animal Nutrition</w:t>
            </w:r>
          </w:p>
          <w:p w:rsidR="005F3D24" w:rsidRPr="001833A3" w:rsidRDefault="005F3D24" w:rsidP="005F3D24">
            <w:pPr>
              <w:pStyle w:val="M10"/>
              <w:framePr w:wrap="auto" w:vAnchor="margin" w:hAnchor="text" w:xAlign="left" w:yAlign="inline"/>
              <w:suppressOverlap w:val="0"/>
              <w:rPr>
                <w:lang w:val="en-US"/>
              </w:rPr>
            </w:pPr>
            <w:r w:rsidRPr="001833A3">
              <w:rPr>
                <w:lang w:val="en-US"/>
              </w:rPr>
              <w:t xml:space="preserve">Phone </w:t>
            </w:r>
            <w:r w:rsidRPr="004440F1">
              <w:rPr>
                <w:lang w:val="en-US"/>
              </w:rPr>
              <w:t>+49 6181 59-3763</w:t>
            </w:r>
          </w:p>
          <w:p w:rsidR="005F3D24" w:rsidRPr="00851180" w:rsidRDefault="005F3D24" w:rsidP="005F3D24">
            <w:pPr>
              <w:pStyle w:val="M12"/>
              <w:framePr w:wrap="auto" w:vAnchor="margin" w:hAnchor="text" w:xAlign="left" w:yAlign="inline"/>
              <w:suppressOverlap w:val="0"/>
              <w:rPr>
                <w:lang w:val="en-US"/>
              </w:rPr>
            </w:pPr>
            <w:r w:rsidRPr="00851180">
              <w:rPr>
                <w:lang w:val="en-US"/>
              </w:rPr>
              <w:t>michael.giffels@evonik.com</w:t>
            </w:r>
          </w:p>
          <w:p w:rsidR="00E2134F" w:rsidRPr="002823B4" w:rsidRDefault="00E2134F" w:rsidP="00E2134F">
            <w:pPr>
              <w:pStyle w:val="M12"/>
              <w:framePr w:wrap="auto" w:vAnchor="margin" w:hAnchor="text" w:xAlign="left" w:yAlign="inline"/>
              <w:suppressOverlap w:val="0"/>
              <w:rPr>
                <w:bCs/>
                <w:lang w:val="en-US"/>
              </w:rPr>
            </w:pPr>
          </w:p>
        </w:tc>
        <w:tc>
          <w:tcPr>
            <w:tcW w:w="2552" w:type="dxa"/>
            <w:shd w:val="clear" w:color="auto" w:fill="auto"/>
          </w:tcPr>
          <w:p w:rsidR="00E2134F" w:rsidRPr="00F31F7C" w:rsidRDefault="00E2134F" w:rsidP="00E2134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CC34BA">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C34BA">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CC34BA">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CC34BA">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CC34BA">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CC34BA">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CC34BA">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CC34BA">
        <w:rPr>
          <w:noProof/>
        </w:rPr>
        <w:t>-</w:t>
      </w:r>
      <w:r>
        <w:fldChar w:fldCharType="end"/>
      </w:r>
      <w:r>
        <w:t>3475</w:t>
      </w:r>
      <w:r w:rsidRPr="00C936BE">
        <w:br/>
        <w:t>Germany</w:t>
      </w:r>
    </w:p>
    <w:p w:rsidR="0063177F" w:rsidRPr="009E2BE8" w:rsidRDefault="00CC34BA" w:rsidP="0063177F">
      <w:pPr>
        <w:pStyle w:val="V6"/>
        <w:framePr w:w="2659" w:wrap="around" w:x="8986" w:y="11836" w:anchorLock="1"/>
        <w:suppressOverlap w:val="0"/>
      </w:pPr>
      <w:hyperlink r:id="rId7" w:history="1">
        <w:r w:rsidR="009E2BE8" w:rsidRPr="009E2BE8">
          <w:rPr>
            <w:rStyle w:val="Hyperlink"/>
          </w:rPr>
          <w:t>www.evonik.com</w:t>
        </w:r>
      </w:hyperlink>
    </w:p>
    <w:p w:rsidR="009E2BE8" w:rsidRDefault="009E2BE8" w:rsidP="0063177F">
      <w:pPr>
        <w:pStyle w:val="V6"/>
        <w:framePr w:w="2659" w:wrap="around" w:x="8986" w:y="11836" w:anchorLock="1"/>
        <w:suppressOverlap w:val="0"/>
      </w:pPr>
    </w:p>
    <w:p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rsidR="009E2BE8" w:rsidRDefault="009E2BE8" w:rsidP="009E2BE8">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rsidR="0063177F" w:rsidRPr="009E2BE8" w:rsidRDefault="0063177F" w:rsidP="0063177F">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CC34BA">
        <w:rPr>
          <w:noProof/>
        </w:rPr>
        <w:t>Dr. Reiner Beste</w:t>
      </w:r>
      <w:r>
        <w:fldChar w:fldCharType="end"/>
      </w:r>
      <w:r w:rsidRPr="009E2BE8">
        <w:rPr>
          <w:lang w:val="en-US"/>
        </w:rPr>
        <w:t>, Chairman</w:t>
      </w:r>
    </w:p>
    <w:p w:rsidR="009F5136" w:rsidRDefault="0063177F" w:rsidP="0063177F">
      <w:pPr>
        <w:pStyle w:val="V11"/>
        <w:framePr w:w="2659" w:wrap="around" w:x="8986" w:y="11836" w:anchorLock="1"/>
        <w:suppressOverlap w:val="0"/>
      </w:pPr>
      <w:r w:rsidRPr="00C936BE">
        <w:t>Dr. Hans Josef Ritzert</w:t>
      </w:r>
    </w:p>
    <w:p w:rsidR="009F5136" w:rsidRDefault="0063177F" w:rsidP="0063177F">
      <w:pPr>
        <w:pStyle w:val="V11"/>
        <w:framePr w:w="2659" w:wrap="around" w:x="8986" w:y="11836" w:anchorLock="1"/>
        <w:suppressOverlap w:val="0"/>
      </w:pPr>
      <w:r w:rsidRPr="00C936BE">
        <w:t>Michael Gattermann</w:t>
      </w:r>
    </w:p>
    <w:p w:rsidR="009F5136" w:rsidRPr="006F5712" w:rsidRDefault="0063177F" w:rsidP="0063177F">
      <w:pPr>
        <w:pStyle w:val="V11"/>
        <w:framePr w:w="2659" w:wrap="around" w:x="8986" w:y="11836" w:anchorLock="1"/>
        <w:suppressOverlap w:val="0"/>
        <w:rPr>
          <w:lang w:val="en-US"/>
        </w:rPr>
      </w:pPr>
      <w:r w:rsidRPr="006F5712">
        <w:rPr>
          <w:lang w:val="en-US"/>
        </w:rPr>
        <w:t>Markus Schäfer</w:t>
      </w:r>
    </w:p>
    <w:p w:rsidR="0063177F" w:rsidRPr="006F5712" w:rsidRDefault="0063177F" w:rsidP="0063177F">
      <w:pPr>
        <w:pStyle w:val="V11"/>
        <w:framePr w:w="2659" w:wrap="around" w:x="8986" w:y="11836" w:anchorLock="1"/>
        <w:suppressOverlap w:val="0"/>
        <w:rPr>
          <w:lang w:val="en-US"/>
        </w:rPr>
      </w:pPr>
    </w:p>
    <w:p w:rsidR="0063177F" w:rsidRPr="006F5712" w:rsidRDefault="0063177F" w:rsidP="0063177F">
      <w:pPr>
        <w:pStyle w:val="V14"/>
        <w:framePr w:w="2659" w:wrap="around" w:x="8986" w:y="11836" w:anchorLock="1"/>
        <w:suppressOverlap w:val="0"/>
        <w:rPr>
          <w:lang w:val="en-US"/>
        </w:rPr>
      </w:pPr>
      <w:r w:rsidRPr="006F5712">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5F3D24" w:rsidRPr="002E1AE6" w:rsidRDefault="005F3D24" w:rsidP="005F3D24">
      <w:pPr>
        <w:pStyle w:val="Titel"/>
        <w:rPr>
          <w:lang w:val="en-US"/>
        </w:rPr>
      </w:pPr>
      <w:proofErr w:type="spellStart"/>
      <w:r w:rsidRPr="002E1AE6">
        <w:rPr>
          <w:lang w:val="en-US"/>
        </w:rPr>
        <w:t>Evonik</w:t>
      </w:r>
      <w:proofErr w:type="spellEnd"/>
      <w:r>
        <w:rPr>
          <w:lang w:val="en-US"/>
        </w:rPr>
        <w:t xml:space="preserve"> </w:t>
      </w:r>
      <w:r w:rsidRPr="008930D0">
        <w:rPr>
          <w:lang w:val="en-US"/>
        </w:rPr>
        <w:t>launch</w:t>
      </w:r>
      <w:r>
        <w:rPr>
          <w:lang w:val="en-US"/>
        </w:rPr>
        <w:t>e</w:t>
      </w:r>
      <w:r w:rsidRPr="008930D0">
        <w:rPr>
          <w:lang w:val="en-US"/>
        </w:rPr>
        <w:t xml:space="preserve">s </w:t>
      </w:r>
      <w:r>
        <w:rPr>
          <w:lang w:val="en-US"/>
        </w:rPr>
        <w:t>a</w:t>
      </w:r>
      <w:r w:rsidRPr="008930D0">
        <w:rPr>
          <w:lang w:val="en-US"/>
        </w:rPr>
        <w:t xml:space="preserve"> new </w:t>
      </w:r>
      <w:proofErr w:type="spellStart"/>
      <w:r w:rsidRPr="008930D0">
        <w:rPr>
          <w:lang w:val="en-US"/>
        </w:rPr>
        <w:t>MetAMINO</w:t>
      </w:r>
      <w:proofErr w:type="spellEnd"/>
      <w:r w:rsidRPr="008930D0">
        <w:rPr>
          <w:lang w:val="en-US"/>
        </w:rPr>
        <w:t xml:space="preserve">® marketing campaign </w:t>
      </w:r>
      <w:r w:rsidRPr="002E1AE6">
        <w:rPr>
          <w:lang w:val="en-US"/>
        </w:rPr>
        <w:t xml:space="preserve">to the Middle East and African Markets at VIV </w:t>
      </w:r>
      <w:r w:rsidR="000A6216">
        <w:rPr>
          <w:lang w:val="en-US"/>
        </w:rPr>
        <w:t xml:space="preserve">MEA </w:t>
      </w:r>
      <w:bookmarkStart w:id="0" w:name="_GoBack"/>
      <w:bookmarkEnd w:id="0"/>
      <w:r w:rsidRPr="002E1AE6">
        <w:rPr>
          <w:lang w:val="en-US"/>
        </w:rPr>
        <w:t>in Abu Dhabi</w:t>
      </w:r>
    </w:p>
    <w:p w:rsidR="005F3D24" w:rsidRPr="002E1AE6" w:rsidRDefault="005F3D24" w:rsidP="005F3D24">
      <w:pPr>
        <w:rPr>
          <w:rFonts w:cs="Lucida Sans Unicode"/>
          <w:sz w:val="24"/>
          <w:lang w:val="en-US"/>
        </w:rPr>
      </w:pPr>
    </w:p>
    <w:p w:rsidR="005F3D24" w:rsidRDefault="005F3D24" w:rsidP="005F3D24">
      <w:proofErr w:type="spellStart"/>
      <w:r>
        <w:t>Evonik</w:t>
      </w:r>
      <w:proofErr w:type="spellEnd"/>
      <w:r>
        <w:t xml:space="preserve"> </w:t>
      </w:r>
      <w:r w:rsidRPr="008930D0">
        <w:t xml:space="preserve">launches </w:t>
      </w:r>
      <w:r>
        <w:t>a</w:t>
      </w:r>
      <w:r w:rsidRPr="008930D0">
        <w:t xml:space="preserve"> new global </w:t>
      </w:r>
      <w:proofErr w:type="spellStart"/>
      <w:r w:rsidRPr="008930D0">
        <w:t>MetAMINO</w:t>
      </w:r>
      <w:proofErr w:type="spellEnd"/>
      <w:r w:rsidRPr="008930D0">
        <w:t xml:space="preserve">® marketing campaign </w:t>
      </w:r>
      <w:r>
        <w:t>to the region during VIV MEA, the international trade show concerned with topics from feed to food for the Middle East and Africa taking place in Abu Dhabi on 5-7 February 2018.</w:t>
      </w:r>
    </w:p>
    <w:p w:rsidR="005F3D24" w:rsidRDefault="005F3D24" w:rsidP="005F3D24"/>
    <w:p w:rsidR="005F3D24" w:rsidRDefault="005F3D24" w:rsidP="005F3D24">
      <w:r>
        <w:t xml:space="preserve">“The Middle East and Africa region has some of the fastest growing populations in the world including Nigeria, Ethiopia, Egypt, and Kenya. This creates an increasing demand on the feed industry to deliver high quality products that would sustain the needs of this growing number of people”, said </w:t>
      </w:r>
      <w:r w:rsidRPr="00642608">
        <w:t>Heinrich Ruth</w:t>
      </w:r>
      <w:r>
        <w:t xml:space="preserve">, Vice President Animal Nutrition in Middle East &amp; Africa. </w:t>
      </w:r>
    </w:p>
    <w:p w:rsidR="005F3D24" w:rsidRDefault="005F3D24" w:rsidP="005F3D24"/>
    <w:p w:rsidR="005F3D24" w:rsidRDefault="005F3D24" w:rsidP="005F3D24">
      <w:proofErr w:type="gramStart"/>
      <w:r w:rsidRPr="008930D0">
        <w:t>Main focus</w:t>
      </w:r>
      <w:proofErr w:type="gramEnd"/>
      <w:r w:rsidRPr="008930D0">
        <w:t xml:space="preserve"> of the marketing campaign is to promote the advantage of </w:t>
      </w:r>
      <w:proofErr w:type="spellStart"/>
      <w:r w:rsidRPr="008930D0">
        <w:t>MetAMINO</w:t>
      </w:r>
      <w:proofErr w:type="spellEnd"/>
      <w:r w:rsidRPr="008930D0">
        <w:t xml:space="preserve">®. Through the high purity and a </w:t>
      </w:r>
      <w:proofErr w:type="spellStart"/>
      <w:r w:rsidRPr="008930D0">
        <w:t>bioefficacy</w:t>
      </w:r>
      <w:proofErr w:type="spellEnd"/>
      <w:r w:rsidRPr="008930D0">
        <w:t xml:space="preserve"> of </w:t>
      </w:r>
      <w:proofErr w:type="gramStart"/>
      <w:r w:rsidRPr="008930D0">
        <w:t>100%</w:t>
      </w:r>
      <w:proofErr w:type="gramEnd"/>
      <w:r w:rsidRPr="008930D0">
        <w:t xml:space="preserve"> </w:t>
      </w:r>
      <w:r>
        <w:t xml:space="preserve">customers receive best results with </w:t>
      </w:r>
      <w:proofErr w:type="spellStart"/>
      <w:r>
        <w:t>MetAMINO</w:t>
      </w:r>
      <w:proofErr w:type="spellEnd"/>
      <w:r>
        <w:t xml:space="preserve">® </w:t>
      </w:r>
      <w:r w:rsidRPr="008930D0">
        <w:t xml:space="preserve">compared to other methionine sources like </w:t>
      </w:r>
      <w:r>
        <w:t>liquid</w:t>
      </w:r>
      <w:r w:rsidRPr="00510688">
        <w:t xml:space="preserve"> methionine </w:t>
      </w:r>
      <w:proofErr w:type="spellStart"/>
      <w:r w:rsidRPr="00510688">
        <w:t>hydroxy</w:t>
      </w:r>
      <w:proofErr w:type="spellEnd"/>
      <w:r w:rsidRPr="00510688">
        <w:t xml:space="preserve"> analogue-free acid</w:t>
      </w:r>
      <w:r>
        <w:t xml:space="preserve"> (MHA-FA). Several posters, brochures and videos explain the holistic approach.</w:t>
      </w:r>
    </w:p>
    <w:p w:rsidR="005F3D24" w:rsidRDefault="005F3D24" w:rsidP="005F3D24"/>
    <w:p w:rsidR="005F3D24" w:rsidRPr="008930D0" w:rsidRDefault="005F3D24" w:rsidP="005F3D24">
      <w:r w:rsidRPr="008930D0">
        <w:t xml:space="preserve">Not only </w:t>
      </w:r>
      <w:r>
        <w:t>has</w:t>
      </w:r>
      <w:r w:rsidRPr="008930D0">
        <w:t xml:space="preserve"> </w:t>
      </w:r>
      <w:proofErr w:type="spellStart"/>
      <w:r w:rsidRPr="008930D0">
        <w:t>Evonik</w:t>
      </w:r>
      <w:proofErr w:type="spellEnd"/>
      <w:r w:rsidRPr="008930D0">
        <w:t xml:space="preserve"> </w:t>
      </w:r>
      <w:r>
        <w:t>a strong position</w:t>
      </w:r>
      <w:r w:rsidRPr="008930D0">
        <w:t xml:space="preserve"> in methionine production, it is also one of the pioneers in the </w:t>
      </w:r>
      <w:r>
        <w:t xml:space="preserve">region </w:t>
      </w:r>
      <w:r w:rsidRPr="008930D0">
        <w:t xml:space="preserve">Middle East and Africa with a presence dating back to the 1960s. Moreover, the German based industrial </w:t>
      </w:r>
      <w:r>
        <w:t>G</w:t>
      </w:r>
      <w:r w:rsidRPr="008930D0">
        <w:t xml:space="preserve">roup offers a wide range of unique technical services and handling solutions provided by a team completely familiar with local conditions that support partners in increasing profitability and efficiency. </w:t>
      </w:r>
    </w:p>
    <w:p w:rsidR="005F3D24" w:rsidRPr="008930D0" w:rsidRDefault="005F3D24" w:rsidP="005F3D24"/>
    <w:p w:rsidR="005F3D24" w:rsidRDefault="005F3D24" w:rsidP="005F3D24">
      <w:r>
        <w:t xml:space="preserve">“We have the right products and technical support </w:t>
      </w:r>
      <w:r w:rsidRPr="008930D0">
        <w:t>from a team of local experts</w:t>
      </w:r>
      <w:r>
        <w:t xml:space="preserve"> that help producers meet their exact formulation requirements to grow healthier animals in a more sustainable way”, Ruth added.</w:t>
      </w:r>
    </w:p>
    <w:p w:rsidR="005F3D24" w:rsidRPr="008930D0" w:rsidRDefault="005F3D24" w:rsidP="005F3D24"/>
    <w:p w:rsidR="005F3D24" w:rsidRDefault="005F3D24" w:rsidP="005F3D24">
      <w:r w:rsidRPr="008930D0">
        <w:t xml:space="preserve">In particular, </w:t>
      </w:r>
      <w:proofErr w:type="spellStart"/>
      <w:r w:rsidRPr="008930D0">
        <w:t>Evonik</w:t>
      </w:r>
      <w:proofErr w:type="spellEnd"/>
      <w:r w:rsidRPr="008930D0">
        <w:t xml:space="preserve"> </w:t>
      </w:r>
      <w:r>
        <w:t>has</w:t>
      </w:r>
      <w:r w:rsidRPr="008930D0">
        <w:t xml:space="preserve"> developed the use of AMINONIR® </w:t>
      </w:r>
      <w:r>
        <w:t xml:space="preserve">and other nutritional tools </w:t>
      </w:r>
      <w:r w:rsidRPr="008930D0">
        <w:t>over the last 20 years to provide the ultimate in rapid, precision description of raw materials. Th</w:t>
      </w:r>
      <w:r>
        <w:t>e</w:t>
      </w:r>
      <w:r w:rsidRPr="008930D0">
        <w:t>s</w:t>
      </w:r>
      <w:r>
        <w:t>e</w:t>
      </w:r>
      <w:r w:rsidRPr="008930D0">
        <w:t xml:space="preserve"> tool</w:t>
      </w:r>
      <w:r>
        <w:t>s</w:t>
      </w:r>
      <w:r w:rsidRPr="008930D0">
        <w:t xml:space="preserve"> now also encompasses processing impact of nutrient availability and</w:t>
      </w:r>
      <w:r>
        <w:t xml:space="preserve"> finished feed. </w:t>
      </w:r>
    </w:p>
    <w:p w:rsidR="005F3D24" w:rsidRPr="008930D0" w:rsidRDefault="005F3D24" w:rsidP="005F3D24">
      <w:r w:rsidRPr="008930D0">
        <w:lastRenderedPageBreak/>
        <w:t xml:space="preserve">To know more about </w:t>
      </w:r>
      <w:proofErr w:type="spellStart"/>
      <w:r w:rsidRPr="000D17AC">
        <w:t>MetAMINO</w:t>
      </w:r>
      <w:proofErr w:type="spellEnd"/>
      <w:r w:rsidRPr="000D17AC">
        <w:t>®</w:t>
      </w:r>
      <w:r>
        <w:t xml:space="preserve"> or any of the other products offered in the </w:t>
      </w:r>
      <w:proofErr w:type="spellStart"/>
      <w:r>
        <w:t>Evonik</w:t>
      </w:r>
      <w:proofErr w:type="spellEnd"/>
      <w:r>
        <w:t xml:space="preserve"> Animal Nutrition portfolio, please visit our booth in VIV MEA - </w:t>
      </w:r>
      <w:r w:rsidRPr="005D516A">
        <w:t>booth no 7.e136</w:t>
      </w:r>
      <w:r>
        <w:t xml:space="preserve">. </w:t>
      </w:r>
    </w:p>
    <w:p w:rsidR="00E2134F" w:rsidRDefault="00E2134F"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5F3D24" w:rsidRDefault="005F3D24" w:rsidP="00CD1EE7"/>
    <w:p w:rsidR="007D6B75" w:rsidRDefault="007D6B75" w:rsidP="00CD1EE7"/>
    <w:p w:rsidR="007D6B75" w:rsidRDefault="007D6B75" w:rsidP="00CD1EE7"/>
    <w:p w:rsidR="007D6B75" w:rsidRDefault="007D6B75" w:rsidP="00CD1EE7"/>
    <w:p w:rsidR="007D6B75" w:rsidRDefault="007D6B75" w:rsidP="00CD1EE7"/>
    <w:p w:rsidR="007D6B75" w:rsidRDefault="007D6B75" w:rsidP="00CD1EE7"/>
    <w:p w:rsidR="00CB307E" w:rsidRDefault="00E2134F" w:rsidP="00CB307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 xml:space="preserve">About </w:t>
      </w:r>
      <w:proofErr w:type="spellStart"/>
      <w:r>
        <w:rPr>
          <w:rFonts w:cs="Lucida Sans Unicode"/>
          <w:b/>
          <w:bCs/>
          <w:color w:val="000000"/>
          <w:sz w:val="18"/>
          <w:szCs w:val="18"/>
          <w:lang w:val="en-US"/>
        </w:rPr>
        <w:t>Evonik</w:t>
      </w:r>
      <w:proofErr w:type="spellEnd"/>
    </w:p>
    <w:p w:rsidR="006C4974" w:rsidRPr="00741901" w:rsidRDefault="006C4974" w:rsidP="006C4974">
      <w:pPr>
        <w:spacing w:line="220" w:lineRule="exact"/>
        <w:rPr>
          <w:rFonts w:cs="Lucida Sans Unicode"/>
          <w:sz w:val="18"/>
          <w:szCs w:val="18"/>
          <w:lang w:val="en-US"/>
        </w:rPr>
      </w:pP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benefits specifically from its customer proximity and leading market positions. </w:t>
      </w:r>
      <w:proofErr w:type="spellStart"/>
      <w:r w:rsidRPr="00741901">
        <w:rPr>
          <w:rFonts w:cs="Lucida Sans Unicode"/>
          <w:sz w:val="18"/>
          <w:szCs w:val="18"/>
          <w:lang w:val="en-US"/>
        </w:rPr>
        <w:t>Evonik</w:t>
      </w:r>
      <w:proofErr w:type="spellEnd"/>
      <w:r w:rsidRPr="00741901">
        <w:rPr>
          <w:rFonts w:cs="Lucida Sans Unicode"/>
          <w:sz w:val="18"/>
          <w:szCs w:val="18"/>
          <w:lang w:val="en-US"/>
        </w:rPr>
        <w:t xml:space="preserve"> is active in over 100 countries around the world with more than 3</w:t>
      </w:r>
      <w:r w:rsidR="006F5712">
        <w:rPr>
          <w:rFonts w:cs="Lucida Sans Unicode"/>
          <w:sz w:val="18"/>
          <w:szCs w:val="18"/>
          <w:lang w:val="en-US"/>
        </w:rPr>
        <w:t>6</w:t>
      </w:r>
      <w:r w:rsidRPr="00741901">
        <w:rPr>
          <w:rFonts w:cs="Lucida Sans Unicode"/>
          <w:sz w:val="18"/>
          <w:szCs w:val="18"/>
          <w:lang w:val="en-US"/>
        </w:rPr>
        <w:t>,000 employees. In fiscal 2016, the enterprise generated sales of around €12.7 billion and an operating profit (adjusted EBITDA) of about €2.165 billion.</w:t>
      </w:r>
    </w:p>
    <w:p w:rsidR="0063177F" w:rsidRPr="0063177F" w:rsidRDefault="0063177F" w:rsidP="0063177F">
      <w:pPr>
        <w:spacing w:line="220" w:lineRule="exact"/>
        <w:rPr>
          <w:rFonts w:cs="Lucida Sans Unicode"/>
          <w:sz w:val="18"/>
          <w:szCs w:val="18"/>
          <w:lang w:val="en-US"/>
        </w:rPr>
      </w:pPr>
    </w:p>
    <w:p w:rsidR="0063177F" w:rsidRPr="0063177F" w:rsidRDefault="0063177F" w:rsidP="0063177F">
      <w:pPr>
        <w:spacing w:line="220" w:lineRule="exact"/>
        <w:rPr>
          <w:rFonts w:cs="Lucida Sans Unicode"/>
          <w:b/>
          <w:sz w:val="18"/>
          <w:szCs w:val="18"/>
          <w:lang w:val="en-US"/>
        </w:rPr>
      </w:pPr>
      <w:r w:rsidRPr="0063177F">
        <w:rPr>
          <w:rFonts w:cs="Lucida Sans Unicode"/>
          <w:b/>
          <w:sz w:val="18"/>
          <w:szCs w:val="18"/>
          <w:lang w:val="en-US"/>
        </w:rPr>
        <w:t>About Nutrition &amp; Care</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w:t>
      </w:r>
      <w:r w:rsidR="00237E7D">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sidR="00237E7D">
        <w:rPr>
          <w:rFonts w:cs="Lucida Sans Unicode"/>
          <w:sz w:val="18"/>
          <w:szCs w:val="18"/>
          <w:lang w:val="en-US"/>
        </w:rPr>
        <w:t>3</w:t>
      </w:r>
      <w:r w:rsidRPr="0063177F">
        <w:rPr>
          <w:rFonts w:cs="Lucida Sans Unicode"/>
          <w:sz w:val="18"/>
          <w:szCs w:val="18"/>
          <w:lang w:val="en-US"/>
        </w:rPr>
        <w:t xml:space="preserve"> billion in 201</w:t>
      </w:r>
      <w:r w:rsidR="00237E7D">
        <w:rPr>
          <w:rFonts w:cs="Lucida Sans Unicode"/>
          <w:sz w:val="18"/>
          <w:szCs w:val="18"/>
          <w:lang w:val="en-US"/>
        </w:rPr>
        <w:t>6</w:t>
      </w:r>
      <w:r w:rsidRPr="0063177F">
        <w:rPr>
          <w:rFonts w:cs="Lucida Sans Unicode"/>
          <w:sz w:val="18"/>
          <w:szCs w:val="18"/>
          <w:lang w:val="en-US"/>
        </w:rPr>
        <w:t>.</w:t>
      </w:r>
    </w:p>
    <w:p w:rsidR="00845C44" w:rsidRDefault="00845C44" w:rsidP="0063177F">
      <w:pPr>
        <w:spacing w:line="220" w:lineRule="exact"/>
        <w:rPr>
          <w:sz w:val="18"/>
          <w:szCs w:val="18"/>
          <w:lang w:val="en-US"/>
        </w:rPr>
      </w:pPr>
    </w:p>
    <w:p w:rsidR="005F3D24" w:rsidRPr="0063177F" w:rsidRDefault="005F3D24"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sectPr w:rsidR="0063177F"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CC34BA">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CC34BA">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CC34BA">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CC34BA">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A6216"/>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77C72"/>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0A84"/>
    <w:rsid w:val="005E3211"/>
    <w:rsid w:val="005E6AE3"/>
    <w:rsid w:val="005E799F"/>
    <w:rsid w:val="005F234C"/>
    <w:rsid w:val="005F3D24"/>
    <w:rsid w:val="005F50D9"/>
    <w:rsid w:val="0060031A"/>
    <w:rsid w:val="00600E86"/>
    <w:rsid w:val="00605C02"/>
    <w:rsid w:val="00606A38"/>
    <w:rsid w:val="0063177F"/>
    <w:rsid w:val="00635F70"/>
    <w:rsid w:val="00645F2F"/>
    <w:rsid w:val="00652A75"/>
    <w:rsid w:val="006651E2"/>
    <w:rsid w:val="006A581A"/>
    <w:rsid w:val="006A5A6B"/>
    <w:rsid w:val="006C4974"/>
    <w:rsid w:val="006C6EA8"/>
    <w:rsid w:val="006D601A"/>
    <w:rsid w:val="006E2F15"/>
    <w:rsid w:val="006E434B"/>
    <w:rsid w:val="006F3AB9"/>
    <w:rsid w:val="006F5712"/>
    <w:rsid w:val="00717EDA"/>
    <w:rsid w:val="0072366D"/>
    <w:rsid w:val="00723778"/>
    <w:rsid w:val="00731495"/>
    <w:rsid w:val="00744FA6"/>
    <w:rsid w:val="00763004"/>
    <w:rsid w:val="00770879"/>
    <w:rsid w:val="00775D2E"/>
    <w:rsid w:val="007767AB"/>
    <w:rsid w:val="00784360"/>
    <w:rsid w:val="007A2C47"/>
    <w:rsid w:val="007C1E2C"/>
    <w:rsid w:val="007C4857"/>
    <w:rsid w:val="007D6B75"/>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45C44"/>
    <w:rsid w:val="00860A6B"/>
    <w:rsid w:val="0088508F"/>
    <w:rsid w:val="00885442"/>
    <w:rsid w:val="00897078"/>
    <w:rsid w:val="008A0D35"/>
    <w:rsid w:val="008A2AE8"/>
    <w:rsid w:val="008B03E0"/>
    <w:rsid w:val="008B7AFE"/>
    <w:rsid w:val="008C00D3"/>
    <w:rsid w:val="008C52EF"/>
    <w:rsid w:val="008E7921"/>
    <w:rsid w:val="008F49C5"/>
    <w:rsid w:val="0090254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40BA8"/>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07E"/>
    <w:rsid w:val="00CB3A53"/>
    <w:rsid w:val="00CC34BA"/>
    <w:rsid w:val="00CD1EE7"/>
    <w:rsid w:val="00CE2E92"/>
    <w:rsid w:val="00CF2E07"/>
    <w:rsid w:val="00CF3942"/>
    <w:rsid w:val="00D12103"/>
    <w:rsid w:val="00D302F8"/>
    <w:rsid w:val="00D37F3A"/>
    <w:rsid w:val="00D46695"/>
    <w:rsid w:val="00D46DAB"/>
    <w:rsid w:val="00D50B3E"/>
    <w:rsid w:val="00D5275A"/>
    <w:rsid w:val="00D60C11"/>
    <w:rsid w:val="00D61E48"/>
    <w:rsid w:val="00D630D8"/>
    <w:rsid w:val="00D72A07"/>
    <w:rsid w:val="00D76AE8"/>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 w:type="character" w:customStyle="1" w:styleId="TitelZchn">
    <w:name w:val="Titel Zchn"/>
    <w:basedOn w:val="Absatz-Standardschriftart"/>
    <w:link w:val="Titel"/>
    <w:locked/>
    <w:rsid w:val="005F3D24"/>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C56B3B2</Template>
  <TotalTime>0</TotalTime>
  <Pages>2</Pages>
  <Words>653</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4469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6</cp:revision>
  <cp:lastPrinted>2018-02-02T14:10:00Z</cp:lastPrinted>
  <dcterms:created xsi:type="dcterms:W3CDTF">2018-02-02T11:30:00Z</dcterms:created>
  <dcterms:modified xsi:type="dcterms:W3CDTF">2018-02-02T14:10:00Z</dcterms:modified>
</cp:coreProperties>
</file>